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274B75" w:rsidRPr="00FA717C" w:rsidTr="00274B75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C803D3">
            <w:pPr>
              <w:pStyle w:val="a3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______________  М.В.Петрова</w:t>
            </w: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274B75" w:rsidRPr="00FA717C" w:rsidRDefault="000C75CA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lang w:eastAsia="en-US"/>
              </w:rPr>
              <w:t>от «____» ______________2020</w:t>
            </w:r>
            <w:r w:rsidR="00274B75"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274B75" w:rsidRPr="00FA717C" w:rsidRDefault="00274B75" w:rsidP="00C803D3">
            <w:pPr>
              <w:pStyle w:val="a3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74B75" w:rsidRDefault="00B91B86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</w:t>
      </w:r>
      <w:r w:rsidR="00274B75"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D5F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</w:t>
      </w:r>
      <w:r w:rsidR="00274B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1B86" w:rsidRDefault="00274B75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91B8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6E2E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контрольно-аналитического отдела Управления Федеральной налоговой службы по Чувашской Республике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</w:t>
      </w:r>
      <w:r w:rsidR="00B91B86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инспектор) </w:t>
      </w:r>
      <w:r w:rsidR="00B91B86"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B91B86" w:rsidRPr="00B91B86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- </w:t>
      </w:r>
      <w:r w:rsidRPr="00B91B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11-3-3-069</w:t>
      </w:r>
    </w:p>
    <w:p w:rsidR="0064597D" w:rsidRPr="001E1751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>главн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регулирование налоговой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597D" w:rsidRPr="001E1751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: осуществление налогового контроля.</w:t>
      </w:r>
    </w:p>
    <w:p w:rsidR="0064597D" w:rsidRPr="00C82D72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Назначение на должность и освобождение от должности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осуществляются приказом Управления Федеральной налоговой службы по Чувашской Республике</w:t>
      </w:r>
      <w:r w:rsidRPr="00C82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управление).</w:t>
      </w:r>
    </w:p>
    <w:p w:rsidR="00B91B86" w:rsidRPr="00B91B86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B91B86">
        <w:t xml:space="preserve"> </w:t>
      </w:r>
      <w:r>
        <w:t>Г</w:t>
      </w: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лавный государственный налоговый инспектор непосредственно подчиняется начальнику отдела.</w:t>
      </w:r>
    </w:p>
    <w:p w:rsidR="000C1DA5" w:rsidRDefault="000C1DA5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2666" w:rsidRPr="00602666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74B75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602666" w:rsidRPr="00FA717C" w:rsidRDefault="00602666" w:rsidP="006026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666" w:rsidRPr="00ED1F10" w:rsidRDefault="00602666" w:rsidP="006026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Pr="00602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A04F19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4F19" w:rsidRPr="00ED1F10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Наличие стажа - б</w:t>
      </w:r>
      <w:r w:rsidRPr="007B16E5">
        <w:rPr>
          <w:rFonts w:ascii="Times New Roman" w:hAnsi="Times New Roman" w:cs="Times New Roman"/>
          <w:color w:val="000000" w:themeColor="text1"/>
          <w:sz w:val="24"/>
          <w:szCs w:val="24"/>
        </w:rPr>
        <w:t>ез предъявления требований к стажу</w:t>
      </w:r>
      <w:r w:rsidRPr="00ED1F10">
        <w:rPr>
          <w:rFonts w:ascii="Times New Roman" w:hAnsi="Times New Roman" w:cs="Times New Roman"/>
          <w:sz w:val="24"/>
          <w:szCs w:val="24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F10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6.3.1.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знанию государственного языка Российской Федерации  (русского языка);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6.3.2.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6.3.4.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и умениям в области информационно-коммуникационных технологий;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6.3.5.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</w:t>
      </w:r>
      <w:r w:rsidR="00D140F4">
        <w:rPr>
          <w:rFonts w:ascii="Times New Roman" w:hAnsi="Times New Roman" w:cs="Times New Roman"/>
          <w:sz w:val="24"/>
          <w:szCs w:val="24"/>
        </w:rPr>
        <w:t>г</w:t>
      </w:r>
      <w:r w:rsidR="00D140F4" w:rsidRPr="00D140F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6.4.1.2.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02 августа 2005 г. № САЭ-3-06/354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@ №О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</w:t>
      </w:r>
      <w:r w:rsidRPr="00FA3CA4">
        <w:t xml:space="preserve"> </w:t>
      </w: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>6.4.1.1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0</w:t>
      </w: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ED1F10">
        <w:rPr>
          <w:rFonts w:ascii="Times New Roman" w:hAnsi="Times New Roman"/>
          <w:color w:val="000000"/>
          <w:sz w:val="24"/>
          <w:szCs w:val="24"/>
          <w:lang w:val="ru-RU"/>
        </w:rPr>
        <w:t>Иные правовые акты, знание которых необходимо для надлежащего исполнения гражданским служащим должностных обязанностей</w:t>
      </w:r>
      <w:r w:rsidRPr="00ED1F10">
        <w:rPr>
          <w:rFonts w:ascii="Times New Roman" w:hAnsi="Times New Roman"/>
          <w:sz w:val="24"/>
          <w:szCs w:val="24"/>
          <w:lang w:val="ru-RU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онятие «налоговый контроль». 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 консолидированной группы налогоплательщиков;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6.4.2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проведения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рассмотрения материалов налоговой проверки.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осуществления мероприятий налогового контроля при проведении выездных налоговых проверок.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620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ED1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6.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5</w:t>
      </w: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.1.</w:t>
      </w:r>
      <w:r w:rsidRPr="00ED1F10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ED1F10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 w:rsidRPr="00ED1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1F10">
        <w:rPr>
          <w:rFonts w:ascii="Times New Roman" w:hAnsi="Times New Roman" w:cs="Times New Roman"/>
          <w:sz w:val="24"/>
          <w:szCs w:val="24"/>
        </w:rPr>
        <w:t>риказ ФНС России от 30 мая 2007 г. № ММ-3-06/333@ «Об утверждении Концепции системы планирования выездных налоговых проверок»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Письмо ФНС России от 12.02.2018 №ЕД-5-2/307дсп</w:t>
      </w:r>
      <w:r w:rsidRPr="00253366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>«О направлении Рекомендаций по планированию подготовке выездных налоговых проверок»;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253366">
        <w:rPr>
          <w:rFonts w:ascii="Times New Roman" w:hAnsi="Times New Roman" w:cs="Times New Roman"/>
          <w:sz w:val="24"/>
          <w:szCs w:val="24"/>
        </w:rPr>
        <w:t>исьмо ФНС России от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533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5336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3366">
        <w:rPr>
          <w:rFonts w:ascii="Times New Roman" w:hAnsi="Times New Roman" w:cs="Times New Roman"/>
          <w:sz w:val="24"/>
          <w:szCs w:val="24"/>
        </w:rPr>
        <w:t xml:space="preserve"> №ЕД-5-2/</w:t>
      </w:r>
      <w:r>
        <w:rPr>
          <w:rFonts w:ascii="Times New Roman" w:hAnsi="Times New Roman" w:cs="Times New Roman"/>
          <w:sz w:val="24"/>
          <w:szCs w:val="24"/>
        </w:rPr>
        <w:t>2221</w:t>
      </w:r>
      <w:r w:rsidRPr="00253366">
        <w:rPr>
          <w:rFonts w:ascii="Times New Roman" w:hAnsi="Times New Roman" w:cs="Times New Roman"/>
          <w:sz w:val="24"/>
          <w:szCs w:val="24"/>
        </w:rPr>
        <w:t>дсп@</w:t>
      </w:r>
      <w:r>
        <w:rPr>
          <w:rFonts w:ascii="Times New Roman" w:hAnsi="Times New Roman" w:cs="Times New Roman"/>
          <w:sz w:val="24"/>
          <w:szCs w:val="24"/>
        </w:rPr>
        <w:t xml:space="preserve"> «Об организации работы при отработке расхождений»;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Письмо ФНС России от 10.08.2018 №ЕД-5-2/2395дсп</w:t>
      </w:r>
      <w:r w:rsidRPr="00253366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 «О направлении Регламента взаимодействия налоговых органов при отработке расхождений контрольно-аналитическими отделами».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мыслить системно (стратегически);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A659B">
        <w:rPr>
          <w:rFonts w:ascii="Times New Roman" w:hAnsi="Times New Roman" w:cs="Times New Roman"/>
          <w:sz w:val="24"/>
          <w:szCs w:val="24"/>
        </w:rPr>
        <w:t>оммуникативные умения;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управлять изменениями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r w:rsidRPr="0046014C">
        <w:rPr>
          <w:rFonts w:ascii="Times New Roman" w:hAnsi="Times New Roman" w:cs="Times New Roman"/>
          <w:sz w:val="24"/>
          <w:szCs w:val="24"/>
        </w:rPr>
        <w:t>Предпроверочный анализ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7A659B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A659B">
        <w:rPr>
          <w:rFonts w:ascii="Times New Roman" w:hAnsi="Times New Roman" w:cs="Times New Roman"/>
          <w:sz w:val="24"/>
          <w:szCs w:val="24"/>
        </w:rPr>
        <w:t>асчетно-экономическая  деятельность в сфере н</w:t>
      </w:r>
      <w:r>
        <w:rPr>
          <w:rFonts w:ascii="Times New Roman" w:hAnsi="Times New Roman" w:cs="Times New Roman"/>
          <w:sz w:val="24"/>
          <w:szCs w:val="24"/>
        </w:rPr>
        <w:t>алога на добавленную стоимость;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1F10">
        <w:rPr>
          <w:rFonts w:ascii="Times New Roman" w:hAnsi="Times New Roman" w:cs="Times New Roman"/>
          <w:sz w:val="24"/>
          <w:szCs w:val="24"/>
        </w:rPr>
        <w:t>нализ и систематизация выявленных с использованием ПК АСК «НДС-2» расхождений, причин их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6014C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D1F10">
        <w:rPr>
          <w:rFonts w:ascii="Times New Roman" w:hAnsi="Times New Roman" w:cs="Times New Roman"/>
          <w:sz w:val="24"/>
          <w:szCs w:val="24"/>
        </w:rPr>
        <w:t>ценка и анализ проведенных подведомственными инспекциями мероприятий налогового контроля в рамках предпроверочного анализа;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601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ED1F10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Pr="00ED1F10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ухода от </w:t>
      </w:r>
      <w:r>
        <w:rPr>
          <w:rFonts w:ascii="Times New Roman" w:hAnsi="Times New Roman" w:cs="Times New Roman"/>
          <w:sz w:val="24"/>
          <w:szCs w:val="24"/>
        </w:rPr>
        <w:t>налогообложения</w:t>
      </w:r>
      <w:r w:rsidRPr="00ED1F10">
        <w:rPr>
          <w:rFonts w:ascii="Times New Roman" w:hAnsi="Times New Roman" w:cs="Times New Roman"/>
          <w:sz w:val="24"/>
          <w:szCs w:val="24"/>
        </w:rPr>
        <w:t>.</w:t>
      </w:r>
    </w:p>
    <w:p w:rsidR="000C1DA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115A14" w:rsidRDefault="00B76CC3" w:rsidP="00115A1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Основные права и обязанности </w:t>
      </w:r>
      <w:r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74B75" w:rsidRPr="00115A14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="00274B75" w:rsidRPr="00115A14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274B75" w:rsidRPr="00115A14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="00274B75" w:rsidRPr="00115A14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</w:t>
      </w:r>
      <w:r w:rsidR="00266F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CF1477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N 79-ФЗ</w:t>
      </w:r>
      <w:r w:rsidR="00CF1477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6F8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266F8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D5F79" w:rsidRPr="00115A14" w:rsidRDefault="00B76CC3" w:rsidP="00A04F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74B75" w:rsidRPr="00115A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04F19" w:rsidRPr="00A04F19">
        <w:rPr>
          <w:rFonts w:ascii="Times New Roman" w:hAnsi="Times New Roman" w:cs="Times New Roman"/>
          <w:color w:val="000000" w:themeColor="text1"/>
          <w:sz w:val="24"/>
          <w:szCs w:val="24"/>
        </w:rPr>
        <w:t>В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инспекциями и межрайонными инспекциями Федеральной налоговой службы по Чувашской Республике технологических процессов ФНС России (либо операций технологических процессов ФНС России);</w:t>
      </w:r>
    </w:p>
    <w:p w:rsidR="000D5F79" w:rsidRPr="00115A14" w:rsidRDefault="000D5F79" w:rsidP="00115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A14">
        <w:rPr>
          <w:rFonts w:ascii="Times New Roman" w:hAnsi="Times New Roman" w:cs="Times New Roman"/>
          <w:sz w:val="24"/>
          <w:szCs w:val="24"/>
        </w:rPr>
        <w:t>принимать участие в аудиторских проверках инспекций и межрайонных инспекций  Федеральной налоговой службы по Чувашской Республике  и оформлении ее результатов;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 xml:space="preserve">осуществлять </w:t>
      </w:r>
      <w:proofErr w:type="gramStart"/>
      <w:r w:rsidRPr="00115A14">
        <w:rPr>
          <w:szCs w:val="24"/>
        </w:rPr>
        <w:t>контроль за</w:t>
      </w:r>
      <w:proofErr w:type="gramEnd"/>
      <w:r w:rsidRPr="00115A14">
        <w:rPr>
          <w:szCs w:val="24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</w:t>
      </w:r>
      <w:r w:rsidRPr="00115A14">
        <w:rPr>
          <w:szCs w:val="24"/>
        </w:rPr>
        <w:lastRenderedPageBreak/>
        <w:t>полнотой включения в план мероприятий поручений (указаний) по устранению нарушений и недостатков, отраженных в письме-поручении;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 xml:space="preserve">осуществлять </w:t>
      </w:r>
      <w:proofErr w:type="gramStart"/>
      <w:r w:rsidRPr="00115A14">
        <w:rPr>
          <w:szCs w:val="24"/>
        </w:rPr>
        <w:t>контроль за</w:t>
      </w:r>
      <w:proofErr w:type="gramEnd"/>
      <w:r w:rsidRPr="00115A14">
        <w:rPr>
          <w:szCs w:val="24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 xml:space="preserve">подготавливать заключения для принятия решения о снятии инспекций и межрайонных инспекций  Федеральной налоговой службы по Чувашской Республике с </w:t>
      </w:r>
      <w:proofErr w:type="spellStart"/>
      <w:r w:rsidRPr="00115A14">
        <w:rPr>
          <w:szCs w:val="24"/>
        </w:rPr>
        <w:t>постпроверочного</w:t>
      </w:r>
      <w:proofErr w:type="spellEnd"/>
      <w:r w:rsidRPr="00115A14">
        <w:rPr>
          <w:szCs w:val="24"/>
        </w:rPr>
        <w:t xml:space="preserve"> контроля;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выполнять задания и поручения руководства Управления и непосредственно начальника отдела;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осуществлять анализ и систематизацию выявленных с использованием ПК АСК «НДС-2» расхождений, причин их образования, и разрабатывать предложения по их устранению;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 xml:space="preserve">осуществлять </w:t>
      </w:r>
      <w:proofErr w:type="gramStart"/>
      <w:r w:rsidRPr="00115A14">
        <w:rPr>
          <w:szCs w:val="24"/>
        </w:rPr>
        <w:t>контроль за</w:t>
      </w:r>
      <w:proofErr w:type="gramEnd"/>
      <w:r w:rsidRPr="00115A14">
        <w:rPr>
          <w:szCs w:val="24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ухода от налогообложения;</w:t>
      </w:r>
    </w:p>
    <w:p w:rsidR="00813DA8" w:rsidRPr="00115A14" w:rsidRDefault="002968E0" w:rsidP="00115A14">
      <w:pPr>
        <w:pStyle w:val="a8"/>
        <w:ind w:firstLine="709"/>
        <w:rPr>
          <w:szCs w:val="24"/>
        </w:rPr>
      </w:pPr>
      <w:r w:rsidRPr="0012029E">
        <w:rPr>
          <w:szCs w:val="24"/>
        </w:rPr>
        <w:t>оценивать корректность установления подведомственными инспекциям участников схем ухода от налогообложения</w:t>
      </w:r>
      <w:r>
        <w:rPr>
          <w:szCs w:val="24"/>
        </w:rPr>
        <w:t xml:space="preserve"> с использованием информационных ресурсов аналитического сегмента АИС «Налог-3», в том числе в части просмотра сведений о юридических лицах и индивидуальных предпринимателях</w:t>
      </w:r>
      <w:r w:rsidR="00813DA8" w:rsidRPr="00115A14">
        <w:rPr>
          <w:szCs w:val="24"/>
        </w:rPr>
        <w:t>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оценивать и координировать действия подведомственных инспекций при проведении мероприятий налогового контроля в отношении участников схем от налогообложения;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 xml:space="preserve">формировать и направлять в Межрегиональную инспекцию Федеральной налоговой службы по камеральному контролю, в Межрегиональную инспекцию Федеральной налоговой службы по Приволжскому Федеральному округу мотивированные заключения о корректности (некорректности) </w:t>
      </w:r>
      <w:proofErr w:type="gramStart"/>
      <w:r w:rsidRPr="00115A14">
        <w:rPr>
          <w:szCs w:val="24"/>
        </w:rPr>
        <w:t>установленных</w:t>
      </w:r>
      <w:proofErr w:type="gramEnd"/>
      <w:r w:rsidRPr="00115A14">
        <w:rPr>
          <w:szCs w:val="24"/>
        </w:rPr>
        <w:t xml:space="preserve"> выгодоприобретателей, о возможности (невозможности) установления выгодоприобретателя;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осуществлять предпроверочный анализ и направлять предложения для включения в план проведения выездных налоговых проверок;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осуществлять оценку и анализ проведенных подведомственными инспекциями мероприятий налогового контроля в рамках предпроверочного анализа и в рамках выездных налоговых проверок налогоплательщиков – выгодоприобретателей;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участвовать в тематических выездных налоговых проверках соблюдения законодательства о налогах и сборах налогоплательщиков-выгодоприобретателей совместно с налоговыми органами Чувашской Республики в соответствии с утвержденным планом выездных налоговых проверок;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обеспечивать ведение информационных ресурсов, закрепленных за отделом;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proofErr w:type="gramStart"/>
      <w:r w:rsidRPr="00115A14">
        <w:rPr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возражений на акты налоговых проверок, в досудебных, и, при необходимости, в судебных разбирательствах.</w:t>
      </w:r>
      <w:proofErr w:type="gramEnd"/>
    </w:p>
    <w:p w:rsidR="006D31EB" w:rsidRPr="00115A14" w:rsidRDefault="006D31EB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 xml:space="preserve">осуществлять сбор, обработку и формирования статистической налоговой отчетности по формам 2-НК, КН, </w:t>
      </w:r>
      <w:r w:rsidR="00B76CC3" w:rsidRPr="00115A14">
        <w:rPr>
          <w:szCs w:val="24"/>
        </w:rPr>
        <w:t>1-НР</w:t>
      </w:r>
      <w:r w:rsidRPr="00115A14">
        <w:rPr>
          <w:szCs w:val="24"/>
        </w:rPr>
        <w:t>, отнесенной к установленной сфере деятельности;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813DA8" w:rsidRPr="00115A14" w:rsidRDefault="00813DA8" w:rsidP="00115A14">
      <w:pPr>
        <w:pStyle w:val="a8"/>
        <w:ind w:firstLine="709"/>
        <w:rPr>
          <w:szCs w:val="24"/>
        </w:rPr>
      </w:pPr>
      <w:r w:rsidRPr="00115A14">
        <w:rPr>
          <w:szCs w:val="24"/>
        </w:rPr>
        <w:t>представлять в сроки, установленные ФНС России, отчетность, информации и др., закрепленные за отделом;</w:t>
      </w:r>
    </w:p>
    <w:p w:rsidR="00ED1D6E" w:rsidRPr="00115A14" w:rsidRDefault="00ED1D6E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2674EE" w:rsidRDefault="00DA33A9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666A4B">
        <w:rPr>
          <w:rFonts w:ascii="Times New Roman" w:hAnsi="Times New Roman" w:cs="Times New Roman"/>
        </w:rPr>
        <w:t>выполнять обязанности технолога по направлению</w:t>
      </w:r>
      <w:r w:rsidR="00666A4B" w:rsidRPr="00666A4B">
        <w:rPr>
          <w:rFonts w:ascii="Times New Roman" w:hAnsi="Times New Roman" w:cs="Times New Roman"/>
        </w:rPr>
        <w:t xml:space="preserve"> по</w:t>
      </w:r>
      <w:r w:rsidRPr="00666A4B">
        <w:rPr>
          <w:rFonts w:ascii="Times New Roman" w:hAnsi="Times New Roman" w:cs="Times New Roman"/>
        </w:rPr>
        <w:t xml:space="preserve"> организации внедрения</w:t>
      </w:r>
      <w:r w:rsidR="002674EE" w:rsidRPr="007E683B">
        <w:rPr>
          <w:rFonts w:ascii="Tahoma" w:eastAsia="Times New Roman" w:hAnsi="Tahoma" w:cs="Tahoma"/>
          <w:color w:val="333333"/>
          <w:sz w:val="18"/>
          <w:szCs w:val="18"/>
        </w:rPr>
        <w:br/>
      </w:r>
    </w:p>
    <w:p w:rsidR="00DA33A9" w:rsidRDefault="00DA33A9" w:rsidP="002674EE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666A4B">
        <w:rPr>
          <w:rFonts w:ascii="Times New Roman" w:hAnsi="Times New Roman" w:cs="Times New Roman"/>
        </w:rPr>
        <w:lastRenderedPageBreak/>
        <w:t>технологических процессов ФНС России и осуществления внутреннего контроля деятельности по отдельным технологическим</w:t>
      </w:r>
      <w:r w:rsidRPr="00DA33A9">
        <w:rPr>
          <w:rFonts w:ascii="Times New Roman" w:hAnsi="Times New Roman" w:cs="Times New Roman"/>
        </w:rPr>
        <w:t xml:space="preserve"> процессам ФНС России</w:t>
      </w:r>
      <w:r w:rsidR="00666A4B">
        <w:rPr>
          <w:rFonts w:ascii="Times New Roman" w:hAnsi="Times New Roman" w:cs="Times New Roman"/>
        </w:rPr>
        <w:t>;</w:t>
      </w:r>
    </w:p>
    <w:p w:rsidR="00E91920" w:rsidRPr="00115A14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91920" w:rsidRPr="00115A14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контрольно-аналитическим отделом приказом Управления;</w:t>
      </w:r>
    </w:p>
    <w:p w:rsidR="00E91920" w:rsidRPr="00115A14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инструктировать и консультировать на рабочих местах сотрудников контрольно-аналитического отдела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91920" w:rsidRPr="00115A14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91920" w:rsidRPr="00115A14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контрольно-аналитического отдела Управления;</w:t>
      </w:r>
    </w:p>
    <w:p w:rsidR="00E91920" w:rsidRPr="00325DDE" w:rsidRDefault="00E91920" w:rsidP="00115A14">
      <w:pPr>
        <w:pStyle w:val="aa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15A14">
        <w:rPr>
          <w:rFonts w:ascii="Times New Roman" w:hAnsi="Times New Roman" w:cs="Times New Roman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325DDE" w:rsidRDefault="00325DDE" w:rsidP="00325D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регистрацией территориальными налоговыми органами согласий налогоплательщика (плательщика страховых взносов) на признание сведений, составляющих налоговую тайну, общедоступными;</w:t>
      </w:r>
    </w:p>
    <w:p w:rsidR="00663AEC" w:rsidRPr="00115A14" w:rsidRDefault="00663AEC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функции;</w:t>
      </w:r>
    </w:p>
    <w:p w:rsidR="000D5F79" w:rsidRDefault="000D5F79" w:rsidP="00115A14">
      <w:pPr>
        <w:pStyle w:val="a8"/>
        <w:shd w:val="clear" w:color="auto" w:fill="auto"/>
        <w:ind w:firstLine="709"/>
        <w:rPr>
          <w:szCs w:val="24"/>
        </w:rPr>
      </w:pPr>
      <w:proofErr w:type="gramStart"/>
      <w:r w:rsidRPr="00115A14">
        <w:rPr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B76CC3" w:rsidRPr="00115A14">
        <w:rPr>
          <w:szCs w:val="24"/>
        </w:rPr>
        <w:t>;</w:t>
      </w:r>
      <w:proofErr w:type="gramEnd"/>
    </w:p>
    <w:p w:rsidR="00666A4B" w:rsidRDefault="00666A4B" w:rsidP="00115A14">
      <w:pPr>
        <w:pStyle w:val="a8"/>
        <w:shd w:val="clear" w:color="auto" w:fill="auto"/>
        <w:ind w:firstLine="709"/>
        <w:rPr>
          <w:szCs w:val="24"/>
        </w:rPr>
      </w:pPr>
      <w:r w:rsidRPr="00666A4B">
        <w:rPr>
          <w:szCs w:val="24"/>
        </w:rPr>
        <w:t>вести в установленном порядке делопроизводство.</w:t>
      </w:r>
    </w:p>
    <w:p w:rsidR="00666A4B" w:rsidRPr="00115A14" w:rsidRDefault="00311C69" w:rsidP="00115A14">
      <w:pPr>
        <w:pStyle w:val="a8"/>
        <w:shd w:val="clear" w:color="auto" w:fill="auto"/>
        <w:ind w:firstLine="709"/>
        <w:rPr>
          <w:szCs w:val="24"/>
        </w:rPr>
      </w:pPr>
      <w:r w:rsidRPr="00311C69">
        <w:rPr>
          <w:szCs w:val="24"/>
        </w:rPr>
        <w:t xml:space="preserve">9. В целях исполнения возложенных должностных обязанностей </w:t>
      </w:r>
      <w:r w:rsidR="00D140F4">
        <w:rPr>
          <w:szCs w:val="24"/>
        </w:rPr>
        <w:t>г</w:t>
      </w:r>
      <w:r w:rsidR="00D140F4" w:rsidRPr="00D140F4">
        <w:rPr>
          <w:szCs w:val="24"/>
        </w:rPr>
        <w:t xml:space="preserve">лавный государственный налоговый инспектор </w:t>
      </w:r>
      <w:r w:rsidRPr="00311C69">
        <w:rPr>
          <w:szCs w:val="24"/>
        </w:rPr>
        <w:t>имеет право:</w:t>
      </w:r>
    </w:p>
    <w:p w:rsidR="00B76CC3" w:rsidRPr="00D140F4" w:rsidRDefault="00B76CC3" w:rsidP="00115A14">
      <w:pPr>
        <w:pStyle w:val="a8"/>
        <w:shd w:val="clear" w:color="auto" w:fill="auto"/>
        <w:ind w:firstLine="709"/>
        <w:rPr>
          <w:szCs w:val="24"/>
        </w:rPr>
      </w:pPr>
      <w:r w:rsidRPr="00D140F4">
        <w:rPr>
          <w:szCs w:val="24"/>
        </w:rPr>
        <w:t>получать от структурных подразделений Управления и инспекций необходимые для деятельности отдела налогообложения юридических лиц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B76CC3" w:rsidRPr="00115A14" w:rsidRDefault="00B76CC3" w:rsidP="00115A14">
      <w:pPr>
        <w:pStyle w:val="a8"/>
        <w:shd w:val="clear" w:color="auto" w:fill="auto"/>
        <w:ind w:firstLine="709"/>
        <w:rPr>
          <w:szCs w:val="24"/>
        </w:rPr>
      </w:pPr>
      <w:r w:rsidRPr="00D140F4">
        <w:rPr>
          <w:szCs w:val="24"/>
        </w:rPr>
        <w:t>использовать</w:t>
      </w:r>
      <w:r w:rsidRPr="00115A14">
        <w:rPr>
          <w:szCs w:val="24"/>
        </w:rPr>
        <w:t xml:space="preserve"> услугу удаленного доступа к информационным ресурсам и сервисам,    сопровождаемым ФКУ «Налог-Сервис» ФНС России, для исполнения возложенных должностных обязанностей;</w:t>
      </w:r>
    </w:p>
    <w:p w:rsidR="000D5F79" w:rsidRPr="00115A14" w:rsidRDefault="000D5F79" w:rsidP="00115A14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</w:t>
      </w:r>
      <w:r w:rsidR="00B76CC3" w:rsidRPr="00115A14">
        <w:rPr>
          <w:szCs w:val="24"/>
        </w:rPr>
        <w:t>.</w:t>
      </w:r>
      <w:r w:rsidRPr="00115A14">
        <w:rPr>
          <w:szCs w:val="24"/>
        </w:rPr>
        <w:t xml:space="preserve"> </w:t>
      </w:r>
    </w:p>
    <w:p w:rsidR="00311C69" w:rsidRDefault="00B76CC3" w:rsidP="00311C69">
      <w:pPr>
        <w:pStyle w:val="a8"/>
        <w:shd w:val="clear" w:color="auto" w:fill="auto"/>
        <w:ind w:firstLine="709"/>
        <w:rPr>
          <w:szCs w:val="24"/>
        </w:rPr>
      </w:pPr>
      <w:r w:rsidRPr="00115A14">
        <w:rPr>
          <w:szCs w:val="24"/>
        </w:rPr>
        <w:t xml:space="preserve">10. </w:t>
      </w:r>
      <w:proofErr w:type="gramStart"/>
      <w:r w:rsidRPr="00115A14">
        <w:rPr>
          <w:szCs w:val="24"/>
        </w:rPr>
        <w:t xml:space="preserve">Главный государственный налоговый инспектор </w:t>
      </w:r>
      <w:r w:rsidR="00311C69" w:rsidRPr="00311C69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11C69" w:rsidRPr="00311C69">
        <w:rPr>
          <w:szCs w:val="24"/>
        </w:rPr>
        <w:t xml:space="preserve"> 2017, № 15 (ч. 1), ст. 2194), приказами (распоряжениями) ФНС России, положением об Управлении Федеральной налоговой службы по Чувашской Республике, утвержденным руководителем ФНС России 01 апреля 2015 г., положением о контрольно-аналитическом отделе.</w:t>
      </w:r>
    </w:p>
    <w:p w:rsidR="00274B75" w:rsidRPr="00115A14" w:rsidRDefault="00B76CC3" w:rsidP="00311C69">
      <w:pPr>
        <w:pStyle w:val="a8"/>
        <w:shd w:val="clear" w:color="auto" w:fill="auto"/>
        <w:ind w:firstLine="709"/>
        <w:rPr>
          <w:color w:val="000000" w:themeColor="text1"/>
          <w:szCs w:val="24"/>
        </w:rPr>
      </w:pPr>
      <w:r w:rsidRPr="00115A14">
        <w:rPr>
          <w:color w:val="000000" w:themeColor="text1"/>
          <w:szCs w:val="24"/>
        </w:rPr>
        <w:lastRenderedPageBreak/>
        <w:t>11</w:t>
      </w:r>
      <w:r w:rsidR="00274B75" w:rsidRPr="00115A14">
        <w:rPr>
          <w:color w:val="000000" w:themeColor="text1"/>
          <w:szCs w:val="24"/>
        </w:rPr>
        <w:t xml:space="preserve">. </w:t>
      </w:r>
      <w:r w:rsidRPr="00115A14">
        <w:rPr>
          <w:color w:val="000000" w:themeColor="text1"/>
          <w:szCs w:val="24"/>
        </w:rPr>
        <w:t>Главный</w:t>
      </w:r>
      <w:r w:rsidR="00274B75" w:rsidRPr="00115A14">
        <w:rPr>
          <w:color w:val="000000" w:themeColor="text1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B76C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самостоятельно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7E2C8E" w:rsidRP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8080"/>
          <w:sz w:val="24"/>
          <w:szCs w:val="24"/>
        </w:rPr>
      </w:pP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предложений начальнику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контрольно-аналитического 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отдела по вопросам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отдела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7E2C8E" w:rsidRP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C8E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2C8E">
        <w:rPr>
          <w:rFonts w:ascii="Times New Roman" w:hAnsi="Times New Roman" w:cs="Times New Roman"/>
          <w:sz w:val="24"/>
          <w:szCs w:val="24"/>
        </w:rPr>
        <w:t xml:space="preserve"> информации по вопросам, входящим в его должностные обязанности.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B76C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</w:t>
      </w: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инспектор вправе или обязан участвовать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</w:t>
      </w:r>
    </w:p>
    <w:p w:rsidR="00274B75" w:rsidRPr="00FA717C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нормативных правовых актов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 xml:space="preserve">проектов приказов, распоряжений и других нормативных документов по вопросам </w:t>
      </w:r>
      <w:r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повышение эффективно</w:t>
      </w:r>
      <w:r w:rsidR="00ED7BAF">
        <w:rPr>
          <w:rFonts w:ascii="Times New Roman" w:hAnsi="Times New Roman" w:cs="Times New Roman"/>
          <w:sz w:val="24"/>
          <w:szCs w:val="24"/>
        </w:rPr>
        <w:t>сти налогового администрирования по вопросам, относящимся к компетенции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управлении;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</w:t>
      </w:r>
    </w:p>
    <w:p w:rsidR="00274B75" w:rsidRPr="00FA717C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со своими должностными обязанностями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423CC0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B76CC3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принципов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 служебного пов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едения государственных служащих</w:t>
      </w:r>
      <w:proofErr w:type="gramEnd"/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</w:t>
      </w:r>
    </w:p>
    <w:p w:rsidR="00274B75" w:rsidRPr="00FA717C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соответствии с административным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BAF" w:rsidRPr="00C82D72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контрольно-аналитического отдела государственные услуги не оказывает.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DA5" w:rsidRDefault="000C1DA5" w:rsidP="00423CC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DA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B76CC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274B7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CC0" w:rsidRDefault="00423CC0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82A" w:rsidRPr="00FA717C" w:rsidRDefault="00F4182A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AAE" w:rsidRDefault="00274B75" w:rsidP="00654AA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</w:t>
      </w:r>
      <w:r w:rsidR="00654AAE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</w:t>
      </w:r>
    </w:p>
    <w:p w:rsidR="00654AAE" w:rsidRDefault="00654AAE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аналитического отдела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7D45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_____________    </w:t>
      </w:r>
      <w:r w:rsid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М.В. Васильева</w:t>
      </w:r>
    </w:p>
    <w:p w:rsidR="00274B75" w:rsidRDefault="00654AAE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                                                          </w:t>
      </w:r>
      <w:r w:rsidR="00274B75" w:rsidRPr="00FA717C">
        <w:rPr>
          <w:rFonts w:ascii="Times New Roman" w:hAnsi="Times New Roman" w:cs="Times New Roman"/>
          <w:color w:val="000000" w:themeColor="text1"/>
          <w:szCs w:val="24"/>
        </w:rPr>
        <w:t xml:space="preserve">                           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        </w:t>
      </w:r>
      <w:r w:rsidR="00274B75" w:rsidRPr="00FA717C">
        <w:rPr>
          <w:rFonts w:ascii="Times New Roman" w:hAnsi="Times New Roman" w:cs="Times New Roman"/>
          <w:color w:val="000000" w:themeColor="text1"/>
          <w:szCs w:val="24"/>
        </w:rPr>
        <w:t>(подпись)</w:t>
      </w:r>
    </w:p>
    <w:p w:rsidR="004E5C5F" w:rsidRDefault="004E5C5F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4E5C5F" w:rsidRDefault="004E5C5F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4"/>
        </w:rPr>
      </w:pPr>
      <w:bookmarkStart w:id="0" w:name="_GoBack"/>
      <w:bookmarkEnd w:id="0"/>
    </w:p>
    <w:p w:rsidR="00274B75" w:rsidRPr="00FA717C" w:rsidRDefault="00274B75" w:rsidP="00090DB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Лист ознакомления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74B75" w:rsidRPr="00FA717C" w:rsidTr="00C803D3">
        <w:tc>
          <w:tcPr>
            <w:tcW w:w="624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474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74B75" w:rsidRPr="00FA717C" w:rsidTr="00C803D3">
        <w:tc>
          <w:tcPr>
            <w:tcW w:w="624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</w:tcPr>
          <w:p w:rsidR="008121A1" w:rsidRPr="00FA717C" w:rsidRDefault="008121A1" w:rsidP="006533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4B75" w:rsidRPr="00FA717C" w:rsidTr="00C803D3">
        <w:tc>
          <w:tcPr>
            <w:tcW w:w="624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5A5B" w:rsidRDefault="003F5A5B"/>
    <w:sectPr w:rsidR="003F5A5B" w:rsidSect="002674EE">
      <w:headerReference w:type="default" r:id="rId14"/>
      <w:pgSz w:w="11906" w:h="16838" w:code="9"/>
      <w:pgMar w:top="397" w:right="567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DF" w:rsidRDefault="00B275DF" w:rsidP="00F4182A">
      <w:pPr>
        <w:spacing w:after="0" w:line="240" w:lineRule="auto"/>
      </w:pPr>
      <w:r>
        <w:separator/>
      </w:r>
    </w:p>
  </w:endnote>
  <w:endnote w:type="continuationSeparator" w:id="0">
    <w:p w:rsidR="00B275DF" w:rsidRDefault="00B275DF" w:rsidP="00F4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DF" w:rsidRDefault="00B275DF" w:rsidP="00F4182A">
      <w:pPr>
        <w:spacing w:after="0" w:line="240" w:lineRule="auto"/>
      </w:pPr>
      <w:r>
        <w:separator/>
      </w:r>
    </w:p>
  </w:footnote>
  <w:footnote w:type="continuationSeparator" w:id="0">
    <w:p w:rsidR="00B275DF" w:rsidRDefault="00B275DF" w:rsidP="00F41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805117"/>
      <w:docPartObj>
        <w:docPartGallery w:val="Page Numbers (Top of Page)"/>
        <w:docPartUnique/>
      </w:docPartObj>
    </w:sdtPr>
    <w:sdtEndPr/>
    <w:sdtContent>
      <w:p w:rsidR="00421A5C" w:rsidRDefault="008121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5C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21A5C" w:rsidRPr="002674EE" w:rsidRDefault="00421A5C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75"/>
    <w:rsid w:val="000823D8"/>
    <w:rsid w:val="00090DBE"/>
    <w:rsid w:val="000A57B1"/>
    <w:rsid w:val="000C1DA5"/>
    <w:rsid w:val="000C75CA"/>
    <w:rsid w:val="000D5F79"/>
    <w:rsid w:val="00115A14"/>
    <w:rsid w:val="00191047"/>
    <w:rsid w:val="001C774C"/>
    <w:rsid w:val="00266F82"/>
    <w:rsid w:val="002674EE"/>
    <w:rsid w:val="00274B75"/>
    <w:rsid w:val="002968E0"/>
    <w:rsid w:val="002C6CC2"/>
    <w:rsid w:val="00311C69"/>
    <w:rsid w:val="00325DDE"/>
    <w:rsid w:val="00336E9B"/>
    <w:rsid w:val="003F5A5B"/>
    <w:rsid w:val="00421A5C"/>
    <w:rsid w:val="00423CC0"/>
    <w:rsid w:val="004B6B2D"/>
    <w:rsid w:val="004E5C5F"/>
    <w:rsid w:val="00584822"/>
    <w:rsid w:val="005C61CD"/>
    <w:rsid w:val="005E471F"/>
    <w:rsid w:val="005E6C10"/>
    <w:rsid w:val="005E7E70"/>
    <w:rsid w:val="00602666"/>
    <w:rsid w:val="0064597D"/>
    <w:rsid w:val="00653368"/>
    <w:rsid w:val="00654AAE"/>
    <w:rsid w:val="00663AEC"/>
    <w:rsid w:val="00666A4B"/>
    <w:rsid w:val="006D31EB"/>
    <w:rsid w:val="006E2E65"/>
    <w:rsid w:val="007517EC"/>
    <w:rsid w:val="00757403"/>
    <w:rsid w:val="007D4533"/>
    <w:rsid w:val="007E10AD"/>
    <w:rsid w:val="007E2C8E"/>
    <w:rsid w:val="008121A1"/>
    <w:rsid w:val="00813DA8"/>
    <w:rsid w:val="0088208A"/>
    <w:rsid w:val="00891A37"/>
    <w:rsid w:val="009004AE"/>
    <w:rsid w:val="009E1624"/>
    <w:rsid w:val="00A04F19"/>
    <w:rsid w:val="00B275DF"/>
    <w:rsid w:val="00B76CC3"/>
    <w:rsid w:val="00B91B86"/>
    <w:rsid w:val="00C441D8"/>
    <w:rsid w:val="00C803D3"/>
    <w:rsid w:val="00CA30D7"/>
    <w:rsid w:val="00CF1477"/>
    <w:rsid w:val="00D140F4"/>
    <w:rsid w:val="00DA33A9"/>
    <w:rsid w:val="00E224DF"/>
    <w:rsid w:val="00E91920"/>
    <w:rsid w:val="00ED1D6E"/>
    <w:rsid w:val="00ED7BAF"/>
    <w:rsid w:val="00F4182A"/>
    <w:rsid w:val="00F6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uiPriority w:val="99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uiPriority w:val="99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2846A8A22655F0747C61E0913D4C89BB9EB2911DFE2AF788CB616907F13328D32AEF7FCAC53C50S4ICH" TargetMode="External"/><Relationship Id="rId13" Type="http://schemas.openxmlformats.org/officeDocument/2006/relationships/hyperlink" Target="consultantplus://offline/ref=0D2846A8A22655F0747C61E0913D4C89BB9EB2911DFE2AF788CB616907F13328D32AEF7FCAC53C57S4I7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D2846A8A22655F0747C61E0913D4C89B197B59113F177FD80926D6B00FE6C3FD463E37ECAC53ES5I9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2846A8A22655F0747C61E0913D4C89BB9EB2911DFE2AF788CB616907F13328D32AEF7FCAC53C57S4I7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D2846A8A22655F0747C61E0913D4C89BB9EB2911DFE2AF788CB616907F13328D32AEF7FCAC53C55S4I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2846A8A22655F0747C61E0913D4C89BB9EB2911DFE2AF788CB616907F13328D32AEF7FCAC53C52S4ID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8</Pages>
  <Words>3546</Words>
  <Characters>20217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2100-01-283</cp:lastModifiedBy>
  <cp:revision>30</cp:revision>
  <cp:lastPrinted>2018-09-25T06:02:00Z</cp:lastPrinted>
  <dcterms:created xsi:type="dcterms:W3CDTF">2017-09-01T09:00:00Z</dcterms:created>
  <dcterms:modified xsi:type="dcterms:W3CDTF">2020-08-24T14:32:00Z</dcterms:modified>
</cp:coreProperties>
</file>